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INTERNATIONALE DOGSHOW KV RIJNLAND, 26.03.2022 Leiden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Keurmeester</w:t>
        <w:tab/>
        <w:t xml:space="preserve">:    J. Wauben (NL)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Ingeschreven</w:t>
        <w:tab/>
        <w:t xml:space="preserve">:    9 Boxers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Afwezig</w:t>
        <w:tab/>
        <w:t xml:space="preserve">:    4 Boxers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REUEN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Jeugdklas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Mr. Bojangles van de Matenhof</w:t>
        <w:tab/>
        <w:tab/>
        <w:t xml:space="preserve">1U / CAC / Beste Jeugdhond / BOB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Ulyano Cavanoravi</w:t>
        <w:tab/>
        <w:tab/>
        <w:tab/>
        <w:t xml:space="preserve">2U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Openklas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Nathan van het Valtherboszicht</w:t>
        <w:tab/>
        <w:tab/>
        <w:t xml:space="preserve">1U / res. CAC / res. CACIB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TEVEN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Jeugdklas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Ufra Cannoli Cavanoravi</w:t>
        <w:tab/>
        <w:tab/>
        <w:t xml:space="preserve">1U / CAC / BOS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Openklas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Tequila van Boxheide</w:t>
        <w:tab/>
        <w:tab/>
        <w:tab/>
        <w:t xml:space="preserve">1ZG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